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912421.xml.htm"/>
      <w:bookmarkStart w:id="1" w:name="kswkform4_17799124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Bradford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1017"/>
        <w:gridCol w:w="456"/>
        <w:gridCol w:w="629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464,449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stock price. Shares were sold between $3.59 and $3.61, inclusive.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Bradford R. Turner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07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3167</Characters>
  <CharactersWithSpaces>3691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